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附件2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南京晓庄学院2021年度实施大学生《国家学生体质健康标准等级证书制度的实施方案》</w:t>
      </w:r>
      <w:bookmarkStart w:id="0" w:name="_GoBack"/>
      <w:r>
        <w:rPr>
          <w:rFonts w:hint="eastAsia" w:ascii="宋体" w:hAnsi="宋体"/>
          <w:b/>
          <w:sz w:val="24"/>
        </w:rPr>
        <w:t>测试时间、地点安排</w:t>
      </w:r>
      <w:bookmarkEnd w:id="0"/>
      <w:r>
        <w:rPr>
          <w:rFonts w:hint="eastAsia" w:ascii="宋体" w:hAnsi="宋体"/>
          <w:b/>
          <w:sz w:val="24"/>
        </w:rPr>
        <w:t>（体育馆东门厅集中）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tbl>
      <w:tblPr>
        <w:tblStyle w:val="2"/>
        <w:tblW w:w="7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090"/>
        <w:gridCol w:w="121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测试院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测试日期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测试时间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测试班级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教师院1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2021年4月10日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小教定向5个班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美术学院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2021年4月16日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17动画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17服装与服饰设计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17环境设计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17环境设计转本1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2021年4月17日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17环境设计转本2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17绘画师范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17视觉传达设计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17视觉传达设计(单招)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17视觉传达设计转本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音乐学院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2021年4月17日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</w:t>
            </w:r>
            <w:r>
              <w:rPr>
                <w:rFonts w:hint="eastAsia" w:ascii="宋体" w:hAnsi="宋体"/>
                <w:b/>
                <w:sz w:val="24"/>
              </w:rPr>
              <w:t>级5个班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外国语学院1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2021年4月17日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5:</w:t>
            </w:r>
            <w:r>
              <w:rPr>
                <w:rFonts w:hint="eastAsia" w:ascii="宋体" w:hAnsi="宋体"/>
                <w:b/>
                <w:sz w:val="24"/>
              </w:rPr>
              <w:t>0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17翻译1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17翻译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2021年4月18日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17日语1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2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17商务英语1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17商务英语1（3+4）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17商务英语2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17商务英语2（3+4）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新传院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2021年4月20日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14</w:t>
            </w:r>
            <w:r>
              <w:rPr>
                <w:rFonts w:hint="eastAsia" w:ascii="宋体" w:hAnsi="宋体"/>
                <w:b/>
                <w:sz w:val="24"/>
              </w:rPr>
              <w:t>:00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莫愁校区体育馆（17级新传院补测学生）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文学院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2021年4月20日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教师院2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2021年4月20日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:0</w:t>
            </w:r>
            <w:r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17小教补测学生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信工院</w:t>
            </w:r>
          </w:p>
        </w:tc>
        <w:tc>
          <w:tcPr>
            <w:tcW w:w="20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2021年4月23日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17软件工程1-6班（含17软件工程转本）补测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17非软件工程班补测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环境科学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2021年4月24日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17地理科学师范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17地理信息科学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17地理信息科学转本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17复合材料与工程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17化学师范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17环境工程1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环境科学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2021年4月24日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17环境工程2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17环境工程转本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17人文地理与城乡规划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17应用化学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17应用化学(单招)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17应用化学转本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旅社院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幼师院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电工院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马院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商学院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3:30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食科院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2021年4月25日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14</w:t>
            </w:r>
            <w:r>
              <w:rPr>
                <w:rFonts w:hint="eastAsia"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17级补测学生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外国语学院2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021</w:t>
            </w:r>
            <w:r>
              <w:rPr>
                <w:rFonts w:hint="eastAsia" w:ascii="宋体" w:hAnsi="宋体"/>
                <w:b/>
                <w:sz w:val="24"/>
              </w:rPr>
              <w:t>年5月1日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  <w:r>
              <w:rPr>
                <w:rFonts w:ascii="宋体" w:hAnsi="宋体"/>
                <w:b/>
                <w:sz w:val="24"/>
              </w:rPr>
              <w:t>:30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17英语师范1</w:t>
            </w:r>
            <w:r>
              <w:rPr>
                <w:rFonts w:hint="eastAsia" w:ascii="宋体" w:hAnsi="宋体"/>
                <w:b/>
                <w:sz w:val="24"/>
              </w:rPr>
              <w:t>、2、3、4</w:t>
            </w:r>
          </w:p>
        </w:tc>
      </w:tr>
    </w:tbl>
    <w:p>
      <w:pPr>
        <w:rPr>
          <w:rFonts w:ascii="宋体" w:hAnsi="宋体"/>
          <w:color w:val="FF0000"/>
          <w:sz w:val="24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测试相关注意事项：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/>
          <w:b/>
          <w:bCs/>
          <w:sz w:val="28"/>
          <w:szCs w:val="28"/>
        </w:rPr>
        <w:t>测试项目:</w:t>
      </w:r>
      <w:r>
        <w:rPr>
          <w:rFonts w:hint="eastAsia" w:ascii="宋体" w:hAnsi="宋体"/>
          <w:sz w:val="28"/>
          <w:szCs w:val="28"/>
        </w:rPr>
        <w:t>共8项，身高、体重；坐位体前屈、立定跳远仰卧起坐（女）和引体向上（男）；肺活量、50米，800米(女）/1000米（男）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b/>
          <w:bCs/>
          <w:sz w:val="28"/>
          <w:szCs w:val="28"/>
        </w:rPr>
        <w:t>组织方式：</w:t>
      </w:r>
      <w:r>
        <w:rPr>
          <w:rFonts w:hint="eastAsia" w:ascii="宋体" w:hAnsi="宋体"/>
          <w:sz w:val="28"/>
          <w:szCs w:val="28"/>
        </w:rPr>
        <w:t>各院组织本院17年级相关班级学生严格按照测试时间参加测试（见附件2）。要求学生统一穿运动鞋和轻便服装。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b/>
          <w:bCs/>
          <w:sz w:val="28"/>
          <w:szCs w:val="28"/>
        </w:rPr>
        <w:t>测试准备与要求：</w:t>
      </w:r>
      <w:r>
        <w:rPr>
          <w:rFonts w:hint="eastAsia" w:ascii="宋体" w:hAnsi="宋体"/>
          <w:sz w:val="28"/>
          <w:szCs w:val="28"/>
        </w:rPr>
        <w:t>各院测试前应准备好班级打印名单，测试前由各班班长交测试教师（补测名单由体测中心负责），无班级名单不予以安排测试，测试表格见附件3（把班级名、学生学号、姓名、性别按列复制到附件1并横向打印即可）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各院提醒、督促参加测试学生积极准备和加强测试前的锻炼，以慢跑，跳绳等活动方式进行。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b/>
          <w:bCs/>
          <w:sz w:val="28"/>
          <w:szCs w:val="28"/>
        </w:rPr>
        <w:t>测试地点：</w:t>
      </w:r>
      <w:r>
        <w:rPr>
          <w:rFonts w:hint="eastAsia" w:ascii="宋体" w:hAnsi="宋体"/>
          <w:sz w:val="28"/>
          <w:szCs w:val="28"/>
        </w:rPr>
        <w:t>方山校区体育馆一楼测试身高、体重；肺活量,坐位体前屈和仰卧起坐等，其它项目在方山校区</w:t>
      </w:r>
      <w:r>
        <w:rPr>
          <w:rFonts w:hint="eastAsia" w:ascii="宋体" w:hAnsi="宋体"/>
          <w:sz w:val="28"/>
          <w:szCs w:val="28"/>
          <w:u w:val="single"/>
        </w:rPr>
        <w:t>南田径场</w:t>
      </w:r>
      <w:r>
        <w:rPr>
          <w:rFonts w:hint="eastAsia" w:ascii="宋体" w:hAnsi="宋体"/>
          <w:sz w:val="28"/>
          <w:szCs w:val="28"/>
        </w:rPr>
        <w:t>进行。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</w:t>
      </w:r>
      <w:r>
        <w:rPr>
          <w:rFonts w:hint="eastAsia" w:ascii="宋体" w:hAnsi="宋体"/>
          <w:b/>
          <w:bCs/>
          <w:sz w:val="28"/>
          <w:szCs w:val="28"/>
        </w:rPr>
        <w:t>特别提醒:</w:t>
      </w:r>
      <w:r>
        <w:rPr>
          <w:rFonts w:hint="eastAsia" w:ascii="宋体" w:hAnsi="宋体"/>
          <w:sz w:val="28"/>
          <w:szCs w:val="28"/>
        </w:rPr>
        <w:t>室内项目测试时保持1米以上安全防护距离；有身体不适，如发热、感冒等症状者请提前在测试单注明，另行安排测试。上午参加测试学生应注意不要空腹，适量合理早餐。参加测试和补测学生需携带本人学生证，供现场测试工作人员核查。如发现代测和作弊，一经核实报教务处通报以考试作弊论处。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各院班级测试时间统一安排在周二下午和周五、周六、周日时间，如遇重大活动请提前3天联系体育学院晏老师或体测中心作出调整。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联系方式：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一、办公电话：86178362 体育学院晏老师（正常工作时间）</w:t>
      </w:r>
    </w:p>
    <w:p>
      <w:pPr>
        <w:ind w:firstLine="560" w:firstLineChars="200"/>
        <w:rPr>
          <w:rFonts w:hint="eastAsia"/>
          <w:b/>
          <w:sz w:val="32"/>
          <w:szCs w:val="28"/>
        </w:rPr>
      </w:pPr>
      <w:r>
        <w:rPr>
          <w:rFonts w:hint="eastAsia" w:ascii="宋体" w:hAnsi="宋体"/>
          <w:sz w:val="28"/>
          <w:szCs w:val="28"/>
        </w:rPr>
        <w:t>二、办公电话：86178365 体测中心曹老师，赵老师（周二</w:t>
      </w:r>
      <w:r>
        <w:rPr>
          <w:rFonts w:ascii="宋体" w:hAnsi="宋体"/>
          <w:sz w:val="28"/>
          <w:szCs w:val="28"/>
        </w:rPr>
        <w:t>14: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16:00,</w:t>
      </w:r>
      <w:r>
        <w:rPr>
          <w:rFonts w:hint="eastAsia" w:ascii="宋体" w:hAnsi="宋体"/>
          <w:sz w:val="28"/>
          <w:szCs w:val="28"/>
        </w:rPr>
        <w:t>周五</w:t>
      </w:r>
      <w:r>
        <w:rPr>
          <w:rFonts w:ascii="宋体" w:hAnsi="宋体"/>
          <w:sz w:val="28"/>
          <w:szCs w:val="28"/>
        </w:rPr>
        <w:t>14: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16:00</w:t>
      </w:r>
      <w:r>
        <w:rPr>
          <w:rFonts w:hint="eastAsia" w:ascii="宋体" w:hAnsi="宋体"/>
          <w:sz w:val="28"/>
          <w:szCs w:val="28"/>
        </w:rPr>
        <w:t>）</w:t>
      </w:r>
    </w:p>
    <w:p/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D622A"/>
    <w:rsid w:val="271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2021-04-08T06:26:00Z</dcterms:created>
  <dc:creator>__❤_小疯子</dc:creator>
  <cp:lastModifiedBy>__❤_小疯子</cp:lastModifiedBy>
  <dcterms:modified xsi:type="dcterms:W3CDTF">2021-04-08T06:26:50Z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8700DED86A124C309BD3E7760B20D45D</vt:lpwstr>
  </property>
</Properties>
</file>